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64" w:rsidRPr="00B02BF7" w:rsidRDefault="00D62E6A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ar-SA"/>
        </w:rPr>
      </w:pPr>
      <w:r w:rsidRPr="00B02BF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ar-SA"/>
        </w:rPr>
        <w:t>АКАДЕМИЯ КУЛЬТУРЫ И ИСКУССТ</w:t>
      </w:r>
      <w:r w:rsidR="00AD3C64" w:rsidRPr="00B02BF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ar-SA"/>
        </w:rPr>
        <w:t>В</w:t>
      </w:r>
      <w:r w:rsidR="00186564" w:rsidRPr="00B02BF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ar-SA"/>
        </w:rPr>
        <w:t xml:space="preserve">   Г. ЛИПЕЦКА</w:t>
      </w:r>
    </w:p>
    <w:p w:rsidR="00186564" w:rsidRPr="006D7FC5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186564" w:rsidRPr="00B02BF7" w:rsidRDefault="00186564" w:rsidP="00186564">
      <w:pPr>
        <w:keepNext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highlight w:val="yellow"/>
          <w:lang w:val="en-US" w:eastAsia="ar-SA"/>
        </w:rPr>
      </w:pPr>
      <w:r w:rsidRPr="008B3DCE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ar-SA"/>
        </w:rPr>
        <w:t xml:space="preserve"> </w:t>
      </w:r>
      <w:r w:rsidRPr="00B02BF7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highlight w:val="yellow"/>
          <w:lang w:eastAsia="ar-SA"/>
        </w:rPr>
        <w:t>МЕЖДУНАРОДНЫЙ</w:t>
      </w:r>
    </w:p>
    <w:p w:rsidR="00186564" w:rsidRPr="00B02BF7" w:rsidRDefault="00186564" w:rsidP="00186564">
      <w:pPr>
        <w:keepNext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highlight w:val="yellow"/>
          <w:lang w:val="en-US" w:eastAsia="ar-SA"/>
        </w:rPr>
      </w:pPr>
      <w:r w:rsidRPr="00B02BF7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highlight w:val="yellow"/>
          <w:lang w:eastAsia="ar-SA"/>
        </w:rPr>
        <w:t>КОНКУРС-ФЕСТИВАЛЬ</w:t>
      </w:r>
    </w:p>
    <w:p w:rsidR="00186564" w:rsidRPr="00B02BF7" w:rsidRDefault="00186564" w:rsidP="00186564">
      <w:pPr>
        <w:keepNext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highlight w:val="yellow"/>
          <w:lang w:val="en-US" w:eastAsia="ar-SA"/>
        </w:rPr>
      </w:pPr>
      <w:r w:rsidRPr="00B02BF7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highlight w:val="yellow"/>
          <w:lang w:eastAsia="ar-SA"/>
        </w:rPr>
        <w:t>ВОКАЛЬНОГО, ИНСТРУМЕНТАЛЬНОГО  И ХОРЕОГРАФИЧЕСКОГО ИСКУССТВА</w:t>
      </w:r>
    </w:p>
    <w:p w:rsidR="00186564" w:rsidRPr="008B3DCE" w:rsidRDefault="00186564" w:rsidP="00186564">
      <w:pPr>
        <w:keepNext/>
        <w:suppressAutoHyphens/>
        <w:spacing w:after="0" w:line="240" w:lineRule="auto"/>
        <w:jc w:val="center"/>
        <w:outlineLvl w:val="8"/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ar-SA"/>
        </w:rPr>
      </w:pPr>
    </w:p>
    <w:p w:rsidR="00186564" w:rsidRDefault="00186564" w:rsidP="0018656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56"/>
          <w:szCs w:val="56"/>
          <w:lang w:eastAsia="ar-SA"/>
        </w:rPr>
      </w:pPr>
    </w:p>
    <w:p w:rsidR="00186564" w:rsidRDefault="00034C82" w:rsidP="0018656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56"/>
          <w:szCs w:val="56"/>
          <w:lang w:eastAsia="ar-SA"/>
        </w:rPr>
      </w:pPr>
      <w:r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56"/>
          <w:szCs w:val="56"/>
          <w:lang w:eastAsia="ar-SA"/>
        </w:rPr>
        <w:t xml:space="preserve"> </w:t>
      </w:r>
      <w:r w:rsidR="00EE7C24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72"/>
          <w:szCs w:val="56"/>
          <w:highlight w:val="yellow"/>
          <w:lang w:eastAsia="ar-SA"/>
        </w:rPr>
        <w:t>«Звездопад искусства</w:t>
      </w:r>
      <w:r w:rsidR="00186564" w:rsidRPr="00B02BF7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72"/>
          <w:szCs w:val="56"/>
          <w:highlight w:val="yellow"/>
          <w:lang w:eastAsia="ar-SA"/>
        </w:rPr>
        <w:t>»</w:t>
      </w:r>
    </w:p>
    <w:p w:rsidR="005269CF" w:rsidRPr="003367D0" w:rsidRDefault="005269CF" w:rsidP="005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СРОКИ ПРОВЕДЕНИЯ</w:t>
      </w:r>
      <w:r w:rsidRPr="00CE61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:</w:t>
      </w:r>
      <w:r w:rsidRPr="001070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EE7C24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ar-SA"/>
        </w:rPr>
        <w:t>2 февраля 2019</w:t>
      </w:r>
      <w:r w:rsidR="00F740A8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ar-SA"/>
        </w:rPr>
        <w:t>г</w:t>
      </w:r>
    </w:p>
    <w:p w:rsidR="00636FA0" w:rsidRDefault="005269CF" w:rsidP="005269CF">
      <w:pPr>
        <w:tabs>
          <w:tab w:val="left" w:pos="99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</w:pPr>
      <w:r w:rsidRPr="00CE614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ЕСТО ПРОВЕДЕНИЯ</w:t>
      </w:r>
      <w:r w:rsidRPr="005269C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ar-SA"/>
        </w:rPr>
        <w:t>:</w:t>
      </w:r>
      <w:r w:rsidRPr="005269C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 </w:t>
      </w:r>
      <w:r w:rsidR="00636FA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Липецк </w:t>
      </w:r>
      <w:proofErr w:type="spellStart"/>
      <w:proofErr w:type="gramStart"/>
      <w:r w:rsidR="00636FA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>ул</w:t>
      </w:r>
      <w:proofErr w:type="spellEnd"/>
      <w:proofErr w:type="gramEnd"/>
      <w:r w:rsidR="00636FA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 Полины Осипенко,</w:t>
      </w:r>
      <w:r w:rsidR="00D763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18 </w:t>
      </w:r>
      <w:r w:rsidR="000342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 </w:t>
      </w:r>
    </w:p>
    <w:p w:rsidR="00B02BF7" w:rsidRDefault="0003420F" w:rsidP="005269CF">
      <w:pPr>
        <w:tabs>
          <w:tab w:val="left" w:pos="993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В  </w:t>
      </w:r>
      <w:r w:rsidR="00D763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>ДОМЕ МУЗЫКЕ</w:t>
      </w:r>
      <w:r w:rsidR="00B02BF7" w:rsidRPr="00B02BF7">
        <w:t xml:space="preserve"> </w:t>
      </w:r>
    </w:p>
    <w:p w:rsidR="005269CF" w:rsidRDefault="005C0EBE" w:rsidP="005269CF">
      <w:pPr>
        <w:tabs>
          <w:tab w:val="left" w:pos="99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highlight w:val="yellow"/>
          <w:lang w:eastAsia="ar-SA"/>
        </w:rPr>
        <w:t xml:space="preserve">Начался приём заявок  до </w:t>
      </w:r>
      <w:r w:rsidR="00EE7C2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>30.01.2019г</w:t>
      </w:r>
      <w:r w:rsidR="007E57E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>.</w:t>
      </w:r>
      <w:r w:rsidR="00EE7C24" w:rsidRPr="00EE7C24">
        <w:t xml:space="preserve"> </w:t>
      </w:r>
      <w:r w:rsidR="00EE7C2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на </w:t>
      </w:r>
      <w:proofErr w:type="spellStart"/>
      <w:r w:rsidR="00EE7C2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>e-mail</w:t>
      </w:r>
      <w:proofErr w:type="spellEnd"/>
      <w:r w:rsidR="00EE7C2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 организатора</w:t>
      </w:r>
      <w:r w:rsidR="00EE7C24" w:rsidRPr="00EE7C2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ar-SA"/>
        </w:rPr>
        <w:t xml:space="preserve"> basinskikh99@mail.ru</w:t>
      </w:r>
    </w:p>
    <w:p w:rsidR="00B02BF7" w:rsidRPr="005269CF" w:rsidRDefault="00B02BF7" w:rsidP="005269CF">
      <w:pPr>
        <w:tabs>
          <w:tab w:val="left" w:pos="99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269CF" w:rsidRPr="005269CF" w:rsidRDefault="005269CF" w:rsidP="005269CF">
      <w:pPr>
        <w:tabs>
          <w:tab w:val="left" w:pos="99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2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</w:t>
      </w:r>
      <w:r w:rsidR="00FB00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</w:t>
      </w:r>
    </w:p>
    <w:p w:rsidR="00186564" w:rsidRPr="003473DC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3473D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ЦЕЛИ МЕЖДУНАРОДНОГО КОНКУРСА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: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Целью конкурса является эстетическое воспитание подрастающего поколения, определение перспектив развития хореографического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 вокального жанров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новом тысячелетии.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Развитие различных жанров хореографии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вокала и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роста профессионального мастерства хореографов,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вокалистов,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юных   и молодых танцоров. 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Обмен культурными программами между хореографическими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вокальными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коллективами разных стран. 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Укрепление  межкультурного творческого диалога. 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Создание сферы творческого общения, обмена опытом, поощрения творческого поиска руководителей хореографических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вокальных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коллективов.</w:t>
      </w:r>
    </w:p>
    <w:p w:rsidR="00186564" w:rsidRPr="003473DC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3473D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З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АДАЧИ</w:t>
      </w:r>
      <w:r w:rsidRPr="003473D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: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развитие хореографического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вокального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искусства;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пропаганда средствами хореографического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вокального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искусства высоких нравственных идеалов, гуманистических идей, чувства патриотизма и духовного совершенства;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активизация деятельности хореографических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вокальных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коллективов, укрепление связи с творческими организациями, совершенствование форм работы;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выявление наиболее способных и одаренных исполнителей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повышение художественного уровня репертуара коллективов и исполнительского мастерства;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общение и обмен опытом работы руководителей и постановщиков коллективов;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повышение профессионального уровня руководителей детских хореографических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вокальных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коллективов;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знакомство с лучшими эстрадными танцевальными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вокальными </w:t>
      </w: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коллективами;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активизация творческой деятельности талантливых детей и молодёжи;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популяризация творчества талантливых детей и молодёжи;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развитие кругозора и интеллектуального уровня детей и молодёжи;</w:t>
      </w:r>
    </w:p>
    <w:p w:rsidR="00186564" w:rsidRPr="003473DC" w:rsidRDefault="00186564" w:rsidP="0018656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профессиональное совершенствование художественных руководителей и творческих коллективов;</w:t>
      </w:r>
    </w:p>
    <w:p w:rsidR="0027659E" w:rsidRDefault="00186564" w:rsidP="00186564">
      <w:pP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473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повышение планки мастерства юных артистов,  создание новых номеров, привлечение детей и молодёжи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хореографическое и вокальное искусство.</w:t>
      </w:r>
    </w:p>
    <w:p w:rsidR="00186564" w:rsidRDefault="00CB4C6B" w:rsidP="00186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+-</w:t>
      </w:r>
      <w:r w:rsidR="00186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(КОЛ-ВО НОМЕРОВ НЕ ОГРАНИЧЕНО, НО ОПЛАТА ЗА КАЖДЫЙ НОМЕР)</w:t>
      </w:r>
    </w:p>
    <w:p w:rsidR="00186564" w:rsidRDefault="00186564" w:rsidP="00186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ВОКАЛЬНОЕ НАПРАВЛЕНИЕ – ЛЮБАЯ ТЕМА (КОЛ-ВО НОМЕРОВ НЕ ОГРАНИЧЕНО, НО ОПЛАТА ЗА КАЖДЫЙ НОМЕР)</w:t>
      </w:r>
    </w:p>
    <w:p w:rsidR="00186564" w:rsidRDefault="00186564" w:rsidP="00186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ИНСТРУМЕНТАЛЬНЫЙ ЖАНР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-СВОБОДНАЯ ТЕМА (1-2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ПРОИЗВЕДЕНИЯ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В ОБЩЕМ ДО 4-Х МИНУТ-ВЫСТУПЛЕНИЕ ОЦЕНИВАЕТСЯ ПО СУММЕ БАЛЛОВ ЗА 2 НОМЕРА)</w:t>
      </w:r>
    </w:p>
    <w:p w:rsidR="00186564" w:rsidRDefault="00186564" w:rsidP="00186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ХУДОЖЕСТВЕННОЕ СЛОВО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– </w:t>
      </w:r>
      <w:proofErr w:type="gramStart"/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СВОБОДНАЯ</w:t>
      </w:r>
      <w:proofErr w:type="gramEnd"/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ТЕМА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-ОДНО СТИХОТВОРЕНИЕ ДО 5 МИНУТ.</w:t>
      </w:r>
    </w:p>
    <w:p w:rsidR="00186564" w:rsidRPr="00072DD6" w:rsidRDefault="00186564" w:rsidP="0018656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ИЗОБРАЗИТЕЛЬНОЕ ИСКУССТВО- 1-2 РАБОТЫ НА СВОБОДНУЮ </w:t>
      </w:r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ТЕМУ</w:t>
      </w:r>
    </w:p>
    <w:p w:rsidR="00186564" w:rsidRPr="008F5329" w:rsidRDefault="00186564" w:rsidP="0018656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ЕРАТУРНЫЙ ЖАН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ПРОЗАИЧЕСКОЕ СОЧИНЕНИЕ НЕБОЛЬШОГО ОБЪЁМА СВОБОДНОЙ КОМПОЗИЦИИ</w:t>
      </w:r>
    </w:p>
    <w:p w:rsidR="00186564" w:rsidRPr="00563A1E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фестивале-конкурсе принимают участие хореографические и вокальные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отдельные исполнители, независимо от ведомственной принадлежности (СДК, РДК, ГДК, ДШИ, ДЮЦ,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других 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бных заведений)  в возрасте от 4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 и старше</w:t>
      </w:r>
      <w:proofErr w:type="gram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олисты, дуэты, малые группы, </w:t>
      </w:r>
      <w:proofErr w:type="spell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формейш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смешанный </w:t>
      </w:r>
      <w:proofErr w:type="spell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формейш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минипродакш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продакш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56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186564" w:rsidRPr="001070C9" w:rsidRDefault="00186564" w:rsidP="0018656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</w:pP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</w:pPr>
    </w:p>
    <w:p w:rsidR="00186564" w:rsidRPr="00A1310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ВОЗРАСТНЫЕ КАТЕГОРИИ</w:t>
      </w:r>
      <w:r w:rsidRPr="00A13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Бэби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4-5 лет;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6-8 лет 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9-10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11-12 лет 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Юниоры: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13-15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Взрослые: 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16-18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-25 лет 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26-34 года</w:t>
      </w: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35-50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Смешанная возрастная категория (</w:t>
      </w:r>
      <w:proofErr w:type="gramStart"/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разные</w:t>
      </w:r>
      <w:proofErr w:type="gramEnd"/>
      <w:r w:rsidRPr="0011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Гранд: 50 и старше</w:t>
      </w:r>
    </w:p>
    <w:p w:rsidR="00186564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1C76D3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ab/>
      </w:r>
    </w:p>
    <w:p w:rsidR="00186564" w:rsidRPr="001C76D3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Соло                                                                           </w:t>
      </w:r>
    </w:p>
    <w:p w:rsidR="00186564" w:rsidRPr="001C76D3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Дуэты                                                                        </w:t>
      </w:r>
    </w:p>
    <w:p w:rsidR="00186564" w:rsidRPr="001C76D3" w:rsidRDefault="00EE7C2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Малые группы (3 -10</w:t>
      </w:r>
      <w:r w:rsidR="00186564"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                                  </w:t>
      </w:r>
    </w:p>
    <w:p w:rsidR="00186564" w:rsidRPr="001C76D3" w:rsidRDefault="00EE7C2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Формейшен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(10</w:t>
      </w:r>
      <w:r w:rsidR="00186564"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24 человека)                                 </w:t>
      </w:r>
    </w:p>
    <w:p w:rsidR="00186564" w:rsidRPr="001C76D3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Смешанный</w:t>
      </w:r>
      <w:proofErr w:type="gramEnd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формейшен</w:t>
      </w:r>
      <w:proofErr w:type="spellEnd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(13-24 человека трех разных возрастов)                                              </w:t>
      </w:r>
    </w:p>
    <w:p w:rsidR="00186564" w:rsidRPr="001C76D3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Минипродакшен</w:t>
      </w:r>
      <w:proofErr w:type="spellEnd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(3-12 человек трех разных возрастов) 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Продакшен</w:t>
      </w:r>
      <w:proofErr w:type="spellEnd"/>
      <w:r w:rsidRPr="001C7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(25 человек  и  больше любого возраста)</w:t>
      </w:r>
    </w:p>
    <w:p w:rsidR="00186564" w:rsidRPr="001172E5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ТАНЦЕВАЛЬНОЕ НАПРАВЛЕНИЕ 4,0 – 4,5 МИН.</w:t>
      </w:r>
      <w:r w:rsidRPr="00CE6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  <w:r w:rsidRPr="00CE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КЛАССИЧЕСКИЙ (БАЛЬНЫЙ) ТАНЕЦ  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НАРОДНЫЙ СТИЛИЗОВАННЫЙ ТАНЕЦ  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НАРОДНЫЙ ТАНЕЦ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ХОРОВОД       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ВОСТОЧНЫЙ ТАНЕЦ (КЛАССИКА, ФОЛК, ШОУ, ТАБЛА, МОДЕРН-БЕЛЛИДАНС, ФЬЮЖН)       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ТАНЦЫ НАРОДОВ МИРА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ЦЫГАНСКИЕ ТАНЦЫ</w:t>
      </w:r>
    </w:p>
    <w:p w:rsidR="00186564" w:rsidRPr="00FE2FCE" w:rsidRDefault="00186564" w:rsidP="00186564">
      <w:pPr>
        <w:tabs>
          <w:tab w:val="left" w:pos="510"/>
          <w:tab w:val="center" w:pos="205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ДЕТСКИЙ ТАНЕЦ                                        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ДЖАЗ - МОДЕРН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ЭСТРАДНЫЙ ТАНЕЦ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ТАНЦЕВАЛЬНОЕ ШОУ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МАЖОРЕТКИ 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ТАНЦЕВАЛЬНЫЙ ЧЕРЛИДИНГ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УЛИЧНЫЕ ТАНЦЫ (ХИП-ХОП, ДИСКО, ХАУС, ТЕХНО, БРЕЙК ДАНС</w:t>
      </w:r>
      <w:proofErr w:type="gramStart"/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)</w:t>
      </w:r>
      <w:proofErr w:type="gramEnd"/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ТАНЦУЮЩИЙ УЧИТЕЛЬ 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 И МОИ УЧЕНИКИ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ЗУМБА ДЭНС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БОЛЛИВУД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ЦИРК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TRIBAL</w:t>
      </w: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FE2FC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FUSION</w:t>
      </w: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FE2FC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ATS</w:t>
      </w: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СЛАВЯНСКИЙ)</w:t>
      </w:r>
    </w:p>
    <w:p w:rsidR="00186564" w:rsidRPr="00FE2F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СИНХРОННЫЕ ТАНЦЫ</w:t>
      </w:r>
    </w:p>
    <w:p w:rsidR="00D7658E" w:rsidRPr="00FE2FCE" w:rsidRDefault="00D7658E" w:rsidP="00D7658E">
      <w:pPr>
        <w:pStyle w:val="a5"/>
        <w:rPr>
          <w:b/>
          <w:color w:val="FF0000"/>
          <w:sz w:val="27"/>
          <w:szCs w:val="27"/>
        </w:rPr>
      </w:pPr>
      <w:r w:rsidRPr="00FE2FCE">
        <w:rPr>
          <w:b/>
          <w:color w:val="FF0000"/>
          <w:sz w:val="27"/>
          <w:szCs w:val="27"/>
        </w:rPr>
        <w:t>ОБЩИЕ КРИТЕРИИ ОЦЕНКИ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техника исполнения;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композиционное построение номера;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репертуара возрастным особенностям исполнителей;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сценичность /пластика, костюм, реквизит, культура исполнения;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подбор и соответствие музыкального и хореографического материала;</w:t>
      </w:r>
    </w:p>
    <w:p w:rsidR="00D7658E" w:rsidRDefault="00D7658E" w:rsidP="00D7658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артистизм, раскрытие художественного образа.</w:t>
      </w:r>
    </w:p>
    <w:p w:rsidR="00D62E6A" w:rsidRDefault="00D62E6A" w:rsidP="00D7658E">
      <w:pPr>
        <w:pStyle w:val="a5"/>
        <w:rPr>
          <w:color w:val="000000"/>
          <w:sz w:val="27"/>
          <w:szCs w:val="27"/>
        </w:rPr>
      </w:pPr>
    </w:p>
    <w:p w:rsidR="00D7658E" w:rsidRDefault="00D7658E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8D519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CE614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ВОКАЛЬНОЕ НАПРАВЛЕНИЕ 4,0-4,5 МИН.</w:t>
      </w:r>
      <w:r w:rsidRPr="00CE6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  <w:r w:rsidRPr="00CE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АКАДЕМИЧЕСКИЙ ВОКАЛ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НАРОДНЫЙ ВОКАЛ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ФОЛЬКЛО</w:t>
      </w:r>
      <w:proofErr w:type="gramStart"/>
      <w:r w:rsidRPr="00FE2FCE">
        <w:rPr>
          <w:b/>
          <w:color w:val="000000"/>
          <w:sz w:val="27"/>
          <w:szCs w:val="27"/>
        </w:rPr>
        <w:t>Р(</w:t>
      </w:r>
      <w:proofErr w:type="gramEnd"/>
      <w:r w:rsidRPr="00FE2FCE">
        <w:rPr>
          <w:b/>
          <w:color w:val="000000"/>
          <w:sz w:val="27"/>
          <w:szCs w:val="27"/>
        </w:rPr>
        <w:t>фольклорно-этнографические коллективы и солисты, представляющие конкурсный номер созданный на основе фольклора, обычаев и обрядов).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ПАТРИОТИЧЕСКАЯ ПЕСНЯ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АВТОРСКАЯ ПЕСНЯ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ЭСТРАДНЫЙ ВОКАЛ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ДЖАЗОВЫЙ ВОКАЛ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РОК-ВОКАЛ</w:t>
      </w:r>
    </w:p>
    <w:p w:rsidR="00D050F9" w:rsidRPr="00FE2FCE" w:rsidRDefault="00D050F9" w:rsidP="00D050F9">
      <w:pPr>
        <w:pStyle w:val="a5"/>
        <w:rPr>
          <w:b/>
          <w:color w:val="000000"/>
          <w:sz w:val="27"/>
          <w:szCs w:val="27"/>
        </w:rPr>
      </w:pPr>
      <w:r w:rsidRPr="00FE2FCE">
        <w:rPr>
          <w:b/>
          <w:color w:val="000000"/>
          <w:sz w:val="27"/>
          <w:szCs w:val="27"/>
        </w:rPr>
        <w:t>ВИА</w:t>
      </w:r>
    </w:p>
    <w:p w:rsidR="001D110F" w:rsidRPr="00FE2FCE" w:rsidRDefault="001D110F" w:rsidP="00D050F9">
      <w:pPr>
        <w:pStyle w:val="a5"/>
        <w:rPr>
          <w:b/>
          <w:color w:val="000000"/>
          <w:sz w:val="32"/>
          <w:szCs w:val="27"/>
        </w:rPr>
      </w:pPr>
      <w:r w:rsidRPr="00FE2FCE">
        <w:rPr>
          <w:b/>
          <w:color w:val="000000"/>
          <w:sz w:val="32"/>
          <w:szCs w:val="27"/>
        </w:rPr>
        <w:t>хор</w:t>
      </w:r>
    </w:p>
    <w:p w:rsidR="00D050F9" w:rsidRPr="00FE2FCE" w:rsidRDefault="00D050F9" w:rsidP="00D050F9">
      <w:pPr>
        <w:pStyle w:val="a5"/>
        <w:rPr>
          <w:b/>
          <w:color w:val="FF0000"/>
          <w:sz w:val="27"/>
          <w:szCs w:val="27"/>
        </w:rPr>
      </w:pPr>
      <w:r w:rsidRPr="00FE2FCE">
        <w:rPr>
          <w:b/>
          <w:color w:val="FF0000"/>
          <w:sz w:val="27"/>
          <w:szCs w:val="27"/>
        </w:rPr>
        <w:t>Критерии оценки: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тембр и сила голоса;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чистота интонации и качество звучания;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уровень подготовки (сложность репертуара, чувство ритма, умение пользоваться микрофоном);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репертуара возрастной категории и возможностям исполнителя;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культура и сценическое движение;</w:t>
      </w:r>
    </w:p>
    <w:p w:rsidR="00D050F9" w:rsidRDefault="00D050F9" w:rsidP="00D050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исполнительское мастерство, артистизм, оригинальность.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ИНСТРУМЕНТАЛЬНЫЙ ЖАНР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ДО 4-Х МИН.</w:t>
      </w: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0A5" w:rsidRPr="00E17C9E" w:rsidRDefault="003310A5" w:rsidP="003310A5">
      <w:pPr>
        <w:pStyle w:val="a5"/>
        <w:rPr>
          <w:color w:val="000000"/>
          <w:sz w:val="36"/>
          <w:szCs w:val="27"/>
        </w:rPr>
      </w:pPr>
      <w:r w:rsidRPr="00E17C9E">
        <w:rPr>
          <w:b/>
          <w:i/>
          <w:color w:val="000000"/>
          <w:sz w:val="36"/>
          <w:szCs w:val="27"/>
        </w:rPr>
        <w:t>Фортепиано, скрипка, альт, виолончель, гитара, домра, балалайка, баян, аккордеон, флейта, кларнет, саксофон, труба, синтезатор, ударные</w:t>
      </w:r>
      <w:proofErr w:type="gramStart"/>
      <w:r w:rsidRPr="00E17C9E">
        <w:rPr>
          <w:b/>
          <w:i/>
          <w:color w:val="000000"/>
          <w:sz w:val="36"/>
          <w:szCs w:val="27"/>
        </w:rPr>
        <w:t xml:space="preserve"> </w:t>
      </w:r>
      <w:r w:rsidR="00E17C9E" w:rsidRPr="00E17C9E">
        <w:rPr>
          <w:b/>
          <w:i/>
          <w:color w:val="000000"/>
          <w:sz w:val="36"/>
          <w:szCs w:val="27"/>
        </w:rPr>
        <w:t>,</w:t>
      </w:r>
      <w:proofErr w:type="gramEnd"/>
      <w:r w:rsidR="00E17C9E" w:rsidRPr="00E17C9E">
        <w:rPr>
          <w:b/>
          <w:i/>
          <w:color w:val="000000"/>
          <w:sz w:val="36"/>
          <w:szCs w:val="27"/>
        </w:rPr>
        <w:t xml:space="preserve">духовые </w:t>
      </w:r>
      <w:r w:rsidRPr="00E17C9E">
        <w:rPr>
          <w:b/>
          <w:i/>
          <w:color w:val="000000"/>
          <w:sz w:val="36"/>
          <w:szCs w:val="27"/>
        </w:rPr>
        <w:t>инструменты</w:t>
      </w:r>
      <w:r w:rsidRPr="00E17C9E">
        <w:rPr>
          <w:color w:val="000000"/>
          <w:sz w:val="36"/>
          <w:szCs w:val="27"/>
        </w:rPr>
        <w:t xml:space="preserve"> …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солисты, камерные ансамбли, ансамбли, оркестры;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инструментальные оркестры (ансамбли),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оркестры (ансамбли) народных инструментов,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оркестры (ансамбли) духовых инструментов,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вокально-инструментальные ансамбли.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оценки: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владение инструментом;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мастерство и техника исполнения произведения и его аранжировка;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подбор и соответствие репертуара возрастным особенностям исполнителей;</w:t>
      </w:r>
    </w:p>
    <w:p w:rsidR="003310A5" w:rsidRDefault="003310A5" w:rsidP="003310A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музыкальность, артистизм, оригинальность трактовки.</w:t>
      </w: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ХУДОЖЕСТВЕННОЕ СЛОВО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- СТРОГО ДО 5 МИН.</w:t>
      </w: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99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произведение по выбору участника классической или совреме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прозы или поэзии.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ЕРАТУРНЫЙ ЖАНР:</w:t>
      </w:r>
    </w:p>
    <w:p w:rsidR="001865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8A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прозаическое сочинение небольшого объёма свободной композиции.</w:t>
      </w: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B71990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71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ИЗОБРАЗИТЕЛЬНОЕ ИСКУССТВО: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конкурс можно представить до 2-х работ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Живопись: акварель, гуашь, масло.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Графика: тушь, карандаш, пастель.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Нетрадиционные техники изображения: </w:t>
      </w:r>
      <w:proofErr w:type="spellStart"/>
      <w:r>
        <w:rPr>
          <w:color w:val="000000"/>
          <w:sz w:val="27"/>
          <w:szCs w:val="27"/>
        </w:rPr>
        <w:t>граттаж</w:t>
      </w:r>
      <w:proofErr w:type="spellEnd"/>
      <w:r>
        <w:rPr>
          <w:color w:val="000000"/>
          <w:sz w:val="27"/>
          <w:szCs w:val="27"/>
        </w:rPr>
        <w:t>, монотипия, аппликация,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техника пальцевой живописи и др.</w:t>
      </w:r>
    </w:p>
    <w:p w:rsidR="00BE540D" w:rsidRPr="00BE540D" w:rsidRDefault="00BE540D" w:rsidP="00BE540D">
      <w:pPr>
        <w:pStyle w:val="a5"/>
        <w:rPr>
          <w:b/>
          <w:color w:val="000000"/>
          <w:sz w:val="27"/>
          <w:szCs w:val="27"/>
        </w:rPr>
      </w:pPr>
      <w:r w:rsidRPr="00BE540D">
        <w:rPr>
          <w:b/>
          <w:color w:val="000000"/>
          <w:sz w:val="27"/>
          <w:szCs w:val="27"/>
        </w:rPr>
        <w:t>КРИТЕРИИ ОЦЕНКИ ВЫСТУПЛЕНИЙ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рабочей программы осуществляется по следующим параметрам качества: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степень самостоятельности учащихся при выполнении заданий;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характер деятельности (репродуктивная, творческая);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качество выполняемых работ и итогового рисунка.</w:t>
      </w:r>
    </w:p>
    <w:p w:rsidR="00BE540D" w:rsidRPr="00BE540D" w:rsidRDefault="00BE540D" w:rsidP="00BE540D">
      <w:pPr>
        <w:pStyle w:val="a5"/>
        <w:rPr>
          <w:b/>
          <w:color w:val="000000"/>
          <w:sz w:val="27"/>
          <w:szCs w:val="27"/>
        </w:rPr>
      </w:pPr>
      <w:r w:rsidRPr="00BE540D">
        <w:rPr>
          <w:b/>
          <w:color w:val="000000"/>
          <w:sz w:val="27"/>
          <w:szCs w:val="27"/>
        </w:rPr>
        <w:t>ДЕКОРАТИВНО-ПРИКЛАДНОЕ ИСКУССТВО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конкурс можно представить до 2-х работ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номинации «Декоративно-прикладное творчество» в конкурсной программе оцениваются до 2 х авторских работ/изделий. Техника выполнения работ - вольная. На конкурс могут быть представлены работы размером не меньше 20*30 см (для художников)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бязательно указывать Ф.И.О. автора, возраст и фамилию преподавателя.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 творческих работ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Конкурса оценивает работы по следующим критериям: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художественный и эстетический уровень;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степень профессиональных навыков автора;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сложность работы;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аккуратность и качество изготовления;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раскрываемость темы.</w:t>
      </w:r>
    </w:p>
    <w:p w:rsidR="00BE540D" w:rsidRDefault="00BE540D" w:rsidP="00BE540D">
      <w:pPr>
        <w:pStyle w:val="a5"/>
        <w:rPr>
          <w:color w:val="000000"/>
          <w:sz w:val="27"/>
          <w:szCs w:val="27"/>
        </w:rPr>
      </w:pPr>
    </w:p>
    <w:p w:rsidR="00636FA0" w:rsidRDefault="00636FA0" w:rsidP="00BE540D">
      <w:pPr>
        <w:pStyle w:val="a5"/>
        <w:rPr>
          <w:color w:val="000000"/>
          <w:sz w:val="27"/>
          <w:szCs w:val="27"/>
        </w:rPr>
      </w:pPr>
    </w:p>
    <w:p w:rsidR="00636FA0" w:rsidRDefault="00636FA0" w:rsidP="00BE540D">
      <w:pPr>
        <w:pStyle w:val="a5"/>
        <w:rPr>
          <w:color w:val="000000"/>
          <w:sz w:val="27"/>
          <w:szCs w:val="27"/>
        </w:rPr>
      </w:pPr>
    </w:p>
    <w:p w:rsidR="00186564" w:rsidRPr="00F92389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92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ФИНАНСОВЫЕ УСЛОВИЯ:</w:t>
      </w:r>
    </w:p>
    <w:p w:rsidR="00186564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Целевой </w:t>
      </w:r>
      <w:r w:rsidRPr="00CE6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взнос:</w:t>
      </w:r>
    </w:p>
    <w:p w:rsidR="00186564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564" w:rsidRPr="00B71990" w:rsidRDefault="00186564" w:rsidP="00186564">
      <w:pPr>
        <w:pStyle w:val="a5"/>
        <w:spacing w:before="0" w:beforeAutospacing="0" w:after="0" w:afterAutospacing="0"/>
        <w:rPr>
          <w:b/>
          <w:u w:val="single"/>
        </w:rPr>
      </w:pPr>
      <w:r w:rsidRPr="00B71990">
        <w:rPr>
          <w:b/>
          <w:u w:val="single"/>
        </w:rPr>
        <w:t>ХУДОЖЕСТВЕННОЕ СЛОВО:</w:t>
      </w:r>
    </w:p>
    <w:p w:rsidR="00186564" w:rsidRPr="00D76358" w:rsidRDefault="00EE7C24" w:rsidP="00186564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10</w:t>
      </w:r>
      <w:r w:rsidR="00D76358" w:rsidRPr="00D76358">
        <w:rPr>
          <w:color w:val="FF0000"/>
          <w:sz w:val="28"/>
          <w:szCs w:val="28"/>
        </w:rPr>
        <w:t>00р</w:t>
      </w:r>
      <w:r w:rsidR="00186564" w:rsidRPr="00D76358">
        <w:rPr>
          <w:color w:val="FF0000"/>
          <w:sz w:val="28"/>
          <w:szCs w:val="28"/>
        </w:rPr>
        <w:t>. с человека</w:t>
      </w:r>
    </w:p>
    <w:p w:rsidR="00186564" w:rsidRPr="002B0500" w:rsidRDefault="00186564" w:rsidP="0018656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ЕРАТУРНЫЙ ЖАНР:</w:t>
      </w:r>
    </w:p>
    <w:p w:rsidR="00186564" w:rsidRPr="00D76358" w:rsidRDefault="00EE7C24" w:rsidP="00186564">
      <w:pPr>
        <w:pStyle w:val="a5"/>
        <w:spacing w:before="0" w:beforeAutospacing="0" w:after="0" w:afterAutospacing="0"/>
        <w:rPr>
          <w:color w:val="FF0000"/>
        </w:rPr>
      </w:pPr>
      <w:bookmarkStart w:id="0" w:name="_GoBack"/>
      <w:r>
        <w:rPr>
          <w:color w:val="FF0000"/>
          <w:sz w:val="28"/>
          <w:szCs w:val="28"/>
        </w:rPr>
        <w:t>10</w:t>
      </w:r>
      <w:r w:rsidR="00D76358" w:rsidRPr="00D76358">
        <w:rPr>
          <w:color w:val="FF0000"/>
          <w:sz w:val="28"/>
          <w:szCs w:val="28"/>
        </w:rPr>
        <w:t>00р</w:t>
      </w:r>
      <w:r w:rsidR="00186564" w:rsidRPr="00D76358">
        <w:rPr>
          <w:color w:val="FF0000"/>
          <w:sz w:val="28"/>
          <w:szCs w:val="28"/>
        </w:rPr>
        <w:t xml:space="preserve"> с человека</w:t>
      </w:r>
    </w:p>
    <w:p w:rsidR="00186564" w:rsidRPr="00D76358" w:rsidRDefault="00186564" w:rsidP="00186564">
      <w:pPr>
        <w:pStyle w:val="a5"/>
        <w:spacing w:before="0" w:beforeAutospacing="0" w:after="0" w:afterAutospacing="0"/>
        <w:rPr>
          <w:color w:val="FF0000"/>
        </w:rPr>
      </w:pPr>
    </w:p>
    <w:p w:rsidR="00BE540D" w:rsidRPr="00BE540D" w:rsidRDefault="00186564" w:rsidP="00BE540D">
      <w:pPr>
        <w:pStyle w:val="a5"/>
        <w:rPr>
          <w:b/>
          <w:color w:val="000000"/>
          <w:sz w:val="27"/>
          <w:szCs w:val="27"/>
        </w:rPr>
      </w:pPr>
      <w:r w:rsidRPr="00B71990">
        <w:rPr>
          <w:b/>
          <w:u w:val="single"/>
        </w:rPr>
        <w:t xml:space="preserve">ИЗОБРАЗИТЕЛЬНОЕ ИСКУССТВО: </w:t>
      </w:r>
      <w:r w:rsidR="00BE540D">
        <w:rPr>
          <w:b/>
          <w:u w:val="single"/>
        </w:rPr>
        <w:t xml:space="preserve">и </w:t>
      </w:r>
      <w:r w:rsidR="00BE540D" w:rsidRPr="00BE540D">
        <w:rPr>
          <w:b/>
          <w:color w:val="000000"/>
          <w:sz w:val="27"/>
          <w:szCs w:val="27"/>
        </w:rPr>
        <w:t>ДЕКОРАТИВНО-ПРИКЛАДНОЕ ИСКУССТВО</w:t>
      </w:r>
    </w:p>
    <w:p w:rsidR="00186564" w:rsidRPr="00B71990" w:rsidRDefault="00186564" w:rsidP="00186564">
      <w:pPr>
        <w:pStyle w:val="a5"/>
        <w:spacing w:before="0" w:beforeAutospacing="0" w:after="0" w:afterAutospacing="0"/>
        <w:rPr>
          <w:b/>
          <w:u w:val="single"/>
        </w:rPr>
      </w:pPr>
    </w:p>
    <w:p w:rsidR="00186564" w:rsidRPr="00D76358" w:rsidRDefault="00EE7C24" w:rsidP="00186564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D76358" w:rsidRPr="00D76358">
        <w:rPr>
          <w:color w:val="FF0000"/>
          <w:sz w:val="28"/>
          <w:szCs w:val="28"/>
        </w:rPr>
        <w:t>00</w:t>
      </w:r>
      <w:r w:rsidR="00186564" w:rsidRPr="00D76358">
        <w:rPr>
          <w:color w:val="FF0000"/>
          <w:sz w:val="28"/>
          <w:szCs w:val="28"/>
        </w:rPr>
        <w:t>р. с человека</w:t>
      </w:r>
    </w:p>
    <w:p w:rsidR="00186564" w:rsidRPr="00CE614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564" w:rsidRPr="008B3DCE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B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ХОРЕОГРАФИЯ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(ОПЛАТА ЗА КАЖДЫЙ НОМЕР):</w:t>
      </w:r>
    </w:p>
    <w:p w:rsidR="00186564" w:rsidRPr="00D76358" w:rsidRDefault="00D76358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СОЛО: 13</w:t>
      </w:r>
      <w:r w:rsidR="00186564"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 рублей с человека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ДУЭТ: </w:t>
      </w:r>
      <w:r w:rsidR="00EE7C2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2000</w:t>
      </w: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рублей (</w:t>
      </w:r>
      <w:r w:rsidR="00EE7C2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1000</w:t>
      </w: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/человек) </w:t>
      </w:r>
    </w:p>
    <w:p w:rsidR="00EE7C24" w:rsidRDefault="00EE7C2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МАЛАЯ ГРУППА до 10чел</w:t>
      </w:r>
      <w:r w:rsidR="00186564"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500р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ФОРМЕЙШЕН, ПРОДАКШЕН, МИНИПРОДАКШЕН, </w:t>
      </w:r>
      <w:proofErr w:type="gramStart"/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СМЕШАННЫЙ</w:t>
      </w:r>
      <w:proofErr w:type="gramEnd"/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ФО</w:t>
      </w:r>
      <w:r w:rsidR="00D76358"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РМЕЙШЕН: 4</w:t>
      </w: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 рублей с человека.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186564" w:rsidRPr="00CE614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B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ВОКАЛ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ИНСТРУМЕНТАЛЬНЫЙ ЖАНР (ОПЛАТА ЗА КАЖДЫЙ НОМЕР):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</w:p>
    <w:p w:rsidR="00186564" w:rsidRPr="00D76358" w:rsidRDefault="00D76358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СОЛО: 13</w:t>
      </w:r>
      <w:r w:rsidR="00186564"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 рублей с человека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ДУЭТ: </w:t>
      </w:r>
      <w:r w:rsidR="00E61B4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20</w:t>
      </w:r>
      <w:r w:rsidR="00034C82"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</w:t>
      </w: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рублей (</w:t>
      </w:r>
      <w:r w:rsidR="00E61B4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1000</w:t>
      </w: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р./ человек)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АНСАМБЛЬ ДО 15 ЧЕЛ.: 500р./человек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АНСАМБЛЬ СВЫШЕ 15 ЧЕЛ: 350р./человек</w:t>
      </w:r>
    </w:p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763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ХОР ИЛИ ОРКЕСТР (свыше 20 чел.): 250 р./чел.</w:t>
      </w:r>
    </w:p>
    <w:bookmarkEnd w:id="0"/>
    <w:p w:rsidR="00186564" w:rsidRPr="00D76358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3E11" w:rsidRPr="00112C0C" w:rsidRDefault="00186564" w:rsidP="003B3E11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Cs w:val="28"/>
          <w:lang w:eastAsia="ar-SA"/>
        </w:rPr>
      </w:pPr>
      <w:r w:rsidRPr="00112C0C">
        <w:rPr>
          <w:rFonts w:ascii="Times New Roman" w:eastAsia="Times New Roman" w:hAnsi="Times New Roman" w:cs="Times New Roman"/>
          <w:szCs w:val="28"/>
          <w:lang w:eastAsia="ar-SA"/>
        </w:rPr>
        <w:t xml:space="preserve">КОЛЛЕКТИВ МОЖЕТ ВЫСТАВЛЯТЬ СТОЛЬКО КОНКУРСНЫХ ПРОИЗВЕДЕНИЙ, СКОЛЬКО ЗАХОЧЕТ, НО ОПЛАТА ИДЁТ ЗА КАЖДОЕ ПРОИЗВЕДЕНИЕ.  ДОПУСКАЕТСЯ ВЫСТУПЛЕНИЕ ОДНОГО И ТОГО ЖЕ СОСТАВА УЧАСТНИКОВ В ОДНОЙ НОМИНАЦИИ И  ТАНЦ./ВОК. ЖАНРЕ, НО ЖЕЛАТЕЛЬНО РАЗБИВАТЬ НОМЕРА </w:t>
      </w:r>
      <w:proofErr w:type="gramStart"/>
      <w:r w:rsidRPr="00112C0C">
        <w:rPr>
          <w:rFonts w:ascii="Times New Roman" w:eastAsia="Times New Roman" w:hAnsi="Times New Roman" w:cs="Times New Roman"/>
          <w:szCs w:val="28"/>
          <w:lang w:eastAsia="ar-SA"/>
        </w:rPr>
        <w:t>В</w:t>
      </w:r>
      <w:proofErr w:type="gramEnd"/>
      <w:r w:rsidRPr="00112C0C">
        <w:rPr>
          <w:rFonts w:ascii="Times New Roman" w:eastAsia="Times New Roman" w:hAnsi="Times New Roman" w:cs="Times New Roman"/>
          <w:szCs w:val="28"/>
          <w:lang w:eastAsia="ar-SA"/>
        </w:rPr>
        <w:t xml:space="preserve"> РАЗНЫЕ ТАНЦ. НАПРАВЛЕНИЯ. ЕСЛИ ТАКОЙ ВОЗМОЖНОСТИ НЕТ, ТО ПОСЛЕ ОКОНЧАНИЯ РЕГИСТРАЦИИ, КОГДА ВЫЙДЕТ ПРОГРАММА, СОЗВОНИТЬСЯ С ОРГАНИЗАТОРАМИ:</w:t>
      </w:r>
      <w:r w:rsidR="003B3E11" w:rsidRPr="00112C0C">
        <w:rPr>
          <w:rFonts w:ascii="Times New Roman" w:eastAsia="Times New Roman" w:hAnsi="Times New Roman" w:cs="Times New Roman"/>
          <w:szCs w:val="28"/>
          <w:lang w:eastAsia="ar-SA"/>
        </w:rPr>
        <w:t xml:space="preserve"> 8-904-69-84-954 составляет программу Людмила Анатольевна</w:t>
      </w:r>
    </w:p>
    <w:p w:rsidR="00186564" w:rsidRPr="00112C0C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112C0C">
        <w:rPr>
          <w:rFonts w:ascii="Times New Roman" w:eastAsia="Times New Roman" w:hAnsi="Times New Roman" w:cs="Times New Roman"/>
          <w:szCs w:val="28"/>
          <w:lang w:eastAsia="ar-SA"/>
        </w:rPr>
        <w:t>И ПОСТРОИТЬ ПРОГРАММУ ТАК, ЧТОБ ДЕТИ УСПЕЛИ ПЕРЕОДЕТЬСЯ.</w:t>
      </w:r>
    </w:p>
    <w:p w:rsidR="00186564" w:rsidRPr="001070C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6564" w:rsidRPr="001070C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6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Музыкальные носители:</w:t>
      </w:r>
      <w:r w:rsidRPr="00107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36"/>
          <w:szCs w:val="36"/>
          <w:lang w:eastAsia="ar-SA"/>
        </w:rPr>
        <w:t xml:space="preserve"> МР3</w:t>
      </w:r>
      <w:r w:rsidRPr="001070C9">
        <w:rPr>
          <w:rFonts w:ascii="Arial" w:eastAsia="Times New Roman" w:hAnsi="Arial" w:cs="Arial"/>
          <w:b/>
          <w:i/>
          <w:sz w:val="36"/>
          <w:szCs w:val="36"/>
          <w:lang w:eastAsia="ar-SA"/>
        </w:rPr>
        <w:t xml:space="preserve"> </w:t>
      </w:r>
      <w:proofErr w:type="spellStart"/>
      <w:r w:rsidRPr="001070C9">
        <w:rPr>
          <w:rFonts w:ascii="Arial" w:eastAsia="Times New Roman" w:hAnsi="Arial" w:cs="Arial"/>
          <w:b/>
          <w:i/>
          <w:sz w:val="36"/>
          <w:szCs w:val="36"/>
          <w:lang w:eastAsia="ar-SA"/>
        </w:rPr>
        <w:t>флешка</w:t>
      </w:r>
      <w:proofErr w:type="spellEnd"/>
    </w:p>
    <w:p w:rsidR="001865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Фонограмма должна иметь следующий вид: Коллектив, 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номинация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например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далее </w:t>
      </w:r>
      <w:proofErr w:type="spellStart"/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возр</w:t>
      </w:r>
      <w:proofErr w:type="spellEnd"/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категория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087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беби</w:t>
      </w:r>
      <w:proofErr w:type="spellEnd"/>
      <w:proofErr w:type="gramStart"/>
      <w:r w:rsidRPr="00087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далее 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эстрадный танец,</w:t>
      </w:r>
      <w:r w:rsidRPr="007245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также  фамилия и имя ИТАК: </w:t>
      </w:r>
      <w:r w:rsidRPr="00B25C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назв. коллектива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эстрадный танец </w:t>
      </w:r>
      <w:proofErr w:type="spellStart"/>
      <w:r w:rsidRPr="0008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беби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Длительность композиции (ДО </w:t>
      </w:r>
      <w:r w:rsidRPr="0010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-Х МИНУТ</w:t>
      </w:r>
      <w:r w:rsidRPr="0010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обязательно иметь </w:t>
      </w:r>
      <w:r w:rsidRPr="0010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дубликаты.</w:t>
      </w:r>
    </w:p>
    <w:p w:rsidR="00186564" w:rsidRPr="00524015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564" w:rsidRPr="001070C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СУДЕЙСТВО</w:t>
      </w:r>
      <w:r w:rsidRPr="00107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состав жюри входят квалифицированные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независимые 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специалисты, представляющие основные направления хореографического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D2F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,</w:t>
      </w:r>
      <w:proofErr w:type="gramEnd"/>
      <w:r w:rsidR="00BD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инструментального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 вокального искусства.</w:t>
      </w:r>
      <w:r w:rsidR="00BD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D2F6B" w:rsidRPr="00BA37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Заслуженные артисты Ро</w:t>
      </w:r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ссии г</w:t>
      </w:r>
      <w:proofErr w:type="gramStart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.В</w:t>
      </w:r>
      <w:proofErr w:type="gramEnd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оронежа, </w:t>
      </w:r>
      <w:proofErr w:type="spellStart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гЛипецка</w:t>
      </w:r>
      <w:proofErr w:type="spellEnd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., </w:t>
      </w:r>
      <w:proofErr w:type="spellStart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гТулы</w:t>
      </w:r>
      <w:proofErr w:type="spellEnd"/>
      <w:r w:rsidR="00BD2F6B" w:rsidRPr="00BA37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</w:t>
      </w:r>
      <w:r w:rsidR="000342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124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</w:t>
      </w:r>
      <w:r w:rsidR="00BD2F6B" w:rsidRPr="00BA37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Москвы</w:t>
      </w:r>
      <w:proofErr w:type="spellEnd"/>
      <w:r w:rsidRPr="00BA377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оценке конкурсных выступлений световое сопровождение и различные специальные эффекты во внимание </w:t>
      </w:r>
      <w:r w:rsidRPr="001070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не принимаются, а так же при выступлениях </w:t>
      </w:r>
      <w:r w:rsidRPr="001070C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запрещаются</w:t>
      </w:r>
      <w:r w:rsidRPr="001070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открытый огонь, жидкие и сыпучие вещества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которые могут повредить половое  покрытие</w:t>
      </w:r>
      <w:r w:rsidRPr="001070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Жюри не имеет права разглашать результаты конкурса до официального объявления.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 жюри окончательное и обсуждению не подлежит.</w:t>
      </w:r>
    </w:p>
    <w:p w:rsidR="00186564" w:rsidRPr="00087A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Ж</w:t>
      </w:r>
      <w:r w:rsidRPr="001070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юри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оценивает</w:t>
      </w:r>
      <w:r w:rsidR="0072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конкурсантов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выставляя им места-</w:t>
      </w:r>
      <w:r w:rsidR="00D53497" w:rsidRPr="00723C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обладатель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гран </w:t>
      </w:r>
      <w:proofErr w:type="gramStart"/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</w:t>
      </w:r>
      <w:proofErr w:type="gramEnd"/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лауреат 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III</w:t>
      </w:r>
      <w:r w:rsidRPr="00087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степеней, а также дипломант I, II, III степеней.</w:t>
      </w:r>
    </w:p>
    <w:p w:rsidR="00186564" w:rsidRPr="00CE614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70E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возникновении спорной ситуации, Оргкомитет имеет право потребовать документ,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одтверждающий возраст участника, в связи с этим, при себе иметь ксерокопии свидетельств о рождении участника, либо паспорт.</w:t>
      </w:r>
    </w:p>
    <w:p w:rsidR="008B13C2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НАГРАЖДЕНИЕ</w:t>
      </w:r>
      <w:r w:rsidRPr="001070C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: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соло, </w:t>
      </w:r>
      <w:r w:rsidR="00F91F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дуэты (хореография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вокал</w:t>
      </w:r>
      <w:r w:rsidR="00F91F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инструменты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дипломы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 медали. </w:t>
      </w:r>
      <w:r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Малые группы,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формейшен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смешанный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формейшен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минипродакшен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продакшен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хоры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ипломы и кубки, ГРАН-ПРИ –кубки и дипломы, подарки.</w:t>
      </w:r>
      <w:r w:rsidRPr="00107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36FA0" w:rsidRPr="002C6AF1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71pt">
            <v:imagedata r:id="rId6" o:title="0_1298ea_cf4af504_orig"/>
          </v:shape>
        </w:pict>
      </w:r>
    </w:p>
    <w:p w:rsidR="00186564" w:rsidRPr="00BB31F9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B31F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</w:t>
      </w:r>
    </w:p>
    <w:p w:rsidR="00186564" w:rsidRPr="0003420F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</w:pPr>
      <w:r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 xml:space="preserve">Художественные руководители, педагоги и концертмейстеры будут награждены </w:t>
      </w:r>
      <w:r w:rsidR="00BA377C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>грамотами</w:t>
      </w:r>
      <w:r w:rsidR="00BA377C" w:rsidRPr="007E57E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ar-SA"/>
        </w:rPr>
        <w:t xml:space="preserve">  </w:t>
      </w:r>
      <w:r w:rsidR="00BD2F6B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>и</w:t>
      </w:r>
      <w:r w:rsidR="00BA377C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 xml:space="preserve">   </w:t>
      </w:r>
      <w:r w:rsidR="00BD2F6B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 xml:space="preserve"> медалью </w:t>
      </w:r>
      <w:r w:rsidR="00BA377C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 xml:space="preserve">    </w:t>
      </w:r>
      <w:proofErr w:type="gramStart"/>
      <w:r w:rsidR="00BD2F6B" w:rsidRPr="007E57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ar-SA"/>
        </w:rPr>
        <w:t>никой</w:t>
      </w:r>
      <w:proofErr w:type="gramEnd"/>
    </w:p>
    <w:p w:rsidR="00186564" w:rsidRPr="0003420F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186564" w:rsidRPr="00BB31F9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B31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Сопровождение выступлений световыми спецэффектами.</w:t>
      </w:r>
    </w:p>
    <w:p w:rsidR="00186564" w:rsidRDefault="00186564" w:rsidP="00186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86564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Количество участников ограничено!!!!!</w:t>
      </w:r>
    </w:p>
    <w:p w:rsidR="00B02BF7" w:rsidRDefault="00B02BF7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186564" w:rsidRPr="009066D7" w:rsidRDefault="009066D7" w:rsidP="009066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highlight w:val="yellow"/>
          <w:lang w:eastAsia="ar-SA"/>
        </w:rPr>
        <w:t xml:space="preserve"> </w:t>
      </w:r>
      <w:r w:rsidR="00186564"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 участия в конкурсе необходимо выслать</w:t>
      </w:r>
      <w:r w:rsidR="001865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заявку, оформленную в чётко установленном порядке на </w:t>
      </w:r>
      <w:r w:rsidR="0018656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="00186564" w:rsidRPr="00DD1CA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8656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="00186564" w:rsidRPr="00DD1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65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организатора. </w:t>
      </w:r>
      <w:hyperlink r:id="rId7" w:history="1">
        <w:r w:rsidR="00186564" w:rsidRPr="00906662">
          <w:rPr>
            <w:rStyle w:val="a4"/>
            <w:rFonts w:ascii="Arial" w:hAnsi="Arial" w:cs="Arial"/>
            <w:b/>
            <w:color w:val="FF0000"/>
            <w:sz w:val="24"/>
            <w:szCs w:val="24"/>
            <w:shd w:val="clear" w:color="auto" w:fill="FFFFFF"/>
          </w:rPr>
          <w:t>basinskikh99@mail.r</w:t>
        </w:r>
        <w:r w:rsidR="00186564" w:rsidRPr="00906662">
          <w:rPr>
            <w:rStyle w:val="a4"/>
            <w:rFonts w:ascii="Arial" w:hAnsi="Arial" w:cs="Arial"/>
            <w:b/>
            <w:color w:val="FF0000"/>
            <w:sz w:val="24"/>
            <w:szCs w:val="24"/>
            <w:shd w:val="clear" w:color="auto" w:fill="FFFFFF"/>
            <w:lang w:val="en-US"/>
          </w:rPr>
          <w:t>u</w:t>
        </w:r>
      </w:hyperlink>
      <w:r w:rsidR="001865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6564" w:rsidRPr="001070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Заявки </w:t>
      </w:r>
      <w:r w:rsidR="00186564" w:rsidRPr="002708A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принимаются только в электронном виде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правильно оформленные. Убедительная просьба, прежде чем отсылать заявку, продумать свой репертуар и кол-во участников</w:t>
      </w:r>
      <w:r w:rsidR="00186564" w:rsidRPr="002708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564" w:rsidRPr="001245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наличия изменений, пожалуйста, внесите все изме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заблаговременно он</w:t>
      </w:r>
      <w:r w:rsidR="00186564" w:rsidRPr="00124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лайн до окончания регистрации и позвоните организатору. Изменения в день соревнований НЕВОЗМОЖНЫ. </w:t>
      </w:r>
    </w:p>
    <w:p w:rsidR="009066D7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ВНИМАНИЕ!!!</w:t>
      </w:r>
    </w:p>
    <w:p w:rsidR="009066D7" w:rsidRDefault="009066D7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564" w:rsidRDefault="00E17C9E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1.</w:t>
      </w:r>
      <w:r w:rsidR="00186564" w:rsidRPr="001070C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066D7" w:rsidRPr="009066D7">
        <w:rPr>
          <w:rFonts w:ascii="Times New Roman" w:eastAsia="Times New Roman" w:hAnsi="Times New Roman" w:cs="Times New Roman"/>
          <w:b/>
          <w:sz w:val="32"/>
          <w:lang w:eastAsia="ar-SA"/>
        </w:rPr>
        <w:t>Оплата наличными в день конкурса</w:t>
      </w:r>
      <w:r w:rsidR="009066D7" w:rsidRPr="009066D7">
        <w:t xml:space="preserve"> </w:t>
      </w:r>
      <w:r w:rsidR="009066D7" w:rsidRPr="009066D7">
        <w:rPr>
          <w:rFonts w:ascii="Times New Roman" w:eastAsia="Times New Roman" w:hAnsi="Times New Roman" w:cs="Times New Roman"/>
          <w:b/>
          <w:sz w:val="32"/>
          <w:lang w:eastAsia="ar-SA"/>
        </w:rPr>
        <w:t>с выдачей всех необходимых документов, но не позднее, чем за 1 час до начала соревнований</w:t>
      </w:r>
      <w:proofErr w:type="gramStart"/>
      <w:r w:rsidR="009066D7" w:rsidRPr="009066D7">
        <w:rPr>
          <w:rFonts w:ascii="Times New Roman" w:eastAsia="Times New Roman" w:hAnsi="Times New Roman" w:cs="Times New Roman"/>
          <w:b/>
          <w:sz w:val="32"/>
          <w:lang w:eastAsia="ar-SA"/>
        </w:rPr>
        <w:t xml:space="preserve"> .</w:t>
      </w:r>
      <w:proofErr w:type="gramEnd"/>
      <w:r w:rsidR="009066D7" w:rsidRPr="009066D7">
        <w:rPr>
          <w:rFonts w:ascii="Times New Roman" w:eastAsia="Times New Roman" w:hAnsi="Times New Roman" w:cs="Times New Roman"/>
          <w:b/>
          <w:sz w:val="32"/>
          <w:lang w:eastAsia="ar-SA"/>
        </w:rPr>
        <w:t xml:space="preserve">  </w:t>
      </w:r>
    </w:p>
    <w:p w:rsidR="00186564" w:rsidRPr="00E17C9E" w:rsidRDefault="00E17C9E" w:rsidP="00E17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2.П</w:t>
      </w:r>
      <w:r w:rsidR="00186564" w:rsidRPr="00E17C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безналичному расчету не позднее, чем   за  </w:t>
      </w:r>
      <w:r w:rsidR="00186564" w:rsidRPr="00E17C9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5 </w:t>
      </w:r>
      <w:r w:rsidR="009066D7" w:rsidRPr="00E17C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дней до начала соревнований                                                                                                     </w:t>
      </w:r>
    </w:p>
    <w:p w:rsidR="001865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6A57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оплаты по безналичному расчету выставляется пакет докум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ентов Договор,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Акт-приёмки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</w:t>
      </w:r>
      <w:r w:rsidRPr="00AE6A57">
        <w:rPr>
          <w:rFonts w:ascii="Times New Roman" w:eastAsia="Times New Roman" w:hAnsi="Times New Roman" w:cs="Times New Roman"/>
          <w:sz w:val="26"/>
          <w:szCs w:val="26"/>
          <w:lang w:eastAsia="ar-SA"/>
        </w:rPr>
        <w:t>, Счет</w:t>
      </w:r>
      <w:r w:rsidR="00B766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между организациями</w:t>
      </w:r>
      <w:r w:rsidRPr="00AE6A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1F746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 оформления документов  необходимо сообщить все реквизиты оплачивающей стороны в Оргкомитет конкурса.</w:t>
      </w:r>
    </w:p>
    <w:p w:rsidR="00186564" w:rsidRPr="004B73AA" w:rsidRDefault="00186564" w:rsidP="0018656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перечислении средств по безналичному расчёту назначение платежа формируется следующим образом: </w:t>
      </w:r>
      <w:r w:rsidRPr="00CE66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«Целевой взнос на </w:t>
      </w:r>
      <w:r w:rsidRPr="004B73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конкурс «</w:t>
      </w:r>
      <w:r w:rsidR="00EE7C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ar-SA"/>
        </w:rPr>
        <w:t>Звездопад искусства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1865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Другие формулировки НЕДОПУСТИМЫ!!!!</w:t>
      </w:r>
    </w:p>
    <w:p w:rsidR="00186564" w:rsidRPr="001C76D3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C76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РЕКВИЗИТЫ:</w:t>
      </w:r>
    </w:p>
    <w:p w:rsidR="00186564" w:rsidRDefault="00E95F89" w:rsidP="00186564">
      <w:pPr>
        <w:pStyle w:val="a5"/>
        <w:spacing w:before="0" w:beforeAutospacing="0" w:after="0" w:afterAutospacing="0"/>
      </w:pPr>
      <w:r>
        <w:t>000</w:t>
      </w:r>
      <w:r w:rsidR="00186564">
        <w:t xml:space="preserve"> «АКАДЕМИЯ КУЛЬТУРЫ И ИСКУССТВА»  </w:t>
      </w:r>
    </w:p>
    <w:p w:rsidR="00186564" w:rsidRDefault="00186564" w:rsidP="00186564">
      <w:pPr>
        <w:pStyle w:val="a5"/>
        <w:spacing w:before="0" w:beforeAutospacing="0" w:after="0" w:afterAutospacing="0"/>
      </w:pPr>
      <w:r>
        <w:t xml:space="preserve">АО «ОТП Банк», </w:t>
      </w:r>
    </w:p>
    <w:p w:rsidR="00186564" w:rsidRDefault="00186564" w:rsidP="00186564">
      <w:pPr>
        <w:pStyle w:val="a5"/>
        <w:spacing w:before="0" w:beforeAutospacing="0" w:after="0" w:afterAutospacing="0"/>
      </w:pPr>
      <w:r>
        <w:t>ИНН 7708001614,</w:t>
      </w:r>
    </w:p>
    <w:p w:rsidR="00186564" w:rsidRDefault="00186564" w:rsidP="00186564">
      <w:pPr>
        <w:pStyle w:val="a5"/>
        <w:spacing w:before="0" w:beforeAutospacing="0" w:after="0" w:afterAutospacing="0"/>
      </w:pPr>
      <w:r>
        <w:t xml:space="preserve">КПП 997950001, </w:t>
      </w:r>
      <w:proofErr w:type="gramStart"/>
      <w:r>
        <w:t>Р</w:t>
      </w:r>
      <w:proofErr w:type="gramEnd"/>
      <w:r>
        <w:t>/СЧЁТ №40702810400680000162</w:t>
      </w:r>
    </w:p>
    <w:p w:rsidR="00186564" w:rsidRDefault="00441A73" w:rsidP="00186564">
      <w:pPr>
        <w:pStyle w:val="a5"/>
        <w:spacing w:before="0" w:beforeAutospacing="0" w:after="0" w:afterAutospacing="0"/>
      </w:pPr>
      <w:r>
        <w:t>В ГУ Банк России</w:t>
      </w:r>
      <w:r w:rsidR="00186564">
        <w:t>, БИК 044525311</w:t>
      </w:r>
    </w:p>
    <w:p w:rsidR="00186564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86564" w:rsidRPr="00AD37EE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Программа с примерным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временем выступлений будет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выслана </w:t>
      </w:r>
      <w:r w:rsidR="00EE7C2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>3</w:t>
      </w:r>
      <w:r w:rsidR="00636F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>0</w:t>
      </w:r>
      <w:r w:rsidR="00EE7C2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>.01</w:t>
      </w:r>
      <w:r w:rsidR="00AC24F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 xml:space="preserve"> </w:t>
      </w:r>
      <w:r w:rsidR="00034C82" w:rsidRPr="007502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>201</w:t>
      </w:r>
      <w:r w:rsidR="00EE7C2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>9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года  на электронные адреса ру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ководителей коллективов </w:t>
      </w:r>
      <w:r w:rsidRPr="00535D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ar-SA"/>
        </w:rPr>
        <w:t>по просьбе самих 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(</w:t>
      </w:r>
      <w:r w:rsidRPr="00535D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для этого нужно скинуть письмо с пометкой «</w:t>
      </w:r>
      <w:r w:rsidRPr="00535D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ar-SA"/>
        </w:rPr>
        <w:t>прислать программу</w:t>
      </w:r>
      <w:r w:rsidRPr="00535D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» на эл. адрес:</w:t>
      </w:r>
      <w:r w:rsidR="00906662" w:rsidRPr="009066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066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hyperlink r:id="rId8" w:history="1">
        <w:r w:rsidR="00906662" w:rsidRPr="00906662">
          <w:rPr>
            <w:rStyle w:val="a4"/>
            <w:rFonts w:ascii="Arial" w:hAnsi="Arial" w:cs="Arial"/>
            <w:b/>
            <w:color w:val="FF0000"/>
            <w:sz w:val="24"/>
            <w:szCs w:val="24"/>
            <w:shd w:val="clear" w:color="auto" w:fill="FFFFFF"/>
          </w:rPr>
          <w:t>basinskikh99@mail.r</w:t>
        </w:r>
        <w:r w:rsidR="00906662" w:rsidRPr="00906662">
          <w:rPr>
            <w:rStyle w:val="a4"/>
            <w:rFonts w:ascii="Arial" w:hAnsi="Arial" w:cs="Arial"/>
            <w:b/>
            <w:color w:val="FF0000"/>
            <w:sz w:val="24"/>
            <w:szCs w:val="24"/>
            <w:shd w:val="clear" w:color="auto" w:fill="FFFFFF"/>
            <w:lang w:val="en-US"/>
          </w:rPr>
          <w:t>u</w:t>
        </w:r>
      </w:hyperlink>
      <w:r w:rsidRPr="00535DB6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после окончания регистрации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), а 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также программу можно будет посмотреть на сайте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организатора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53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http://таланты-россии</w:t>
      </w:r>
      <w:proofErr w:type="gramStart"/>
      <w:r w:rsidRPr="0053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.о</w:t>
      </w:r>
      <w:proofErr w:type="gramEnd"/>
      <w:r w:rsidRPr="0053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рг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разделе «расписание выступлений»</w:t>
      </w:r>
      <w:r w:rsidRPr="00AD37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186564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ar-SA"/>
        </w:rPr>
      </w:pPr>
      <w:r w:rsidRPr="00AA3B0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Организатор имеет право не принимать заявки позже указанной даты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Только по согласованию с директором и зам. директором конкурса.</w:t>
      </w:r>
    </w:p>
    <w:p w:rsidR="00186564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ar-SA"/>
        </w:rPr>
      </w:pPr>
    </w:p>
    <w:p w:rsidR="00186564" w:rsidRPr="001F746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1F746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ОСОБЫЕ УСЛОВИЯ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:</w:t>
      </w:r>
      <w:r w:rsidRPr="001F746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 </w:t>
      </w:r>
    </w:p>
    <w:p w:rsidR="00186564" w:rsidRPr="001F746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случае неявки участника на конкурс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целево</w:t>
      </w: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й взнос возвращается в случаях:</w:t>
      </w:r>
    </w:p>
    <w:p w:rsidR="00186564" w:rsidRPr="00590DDB" w:rsidRDefault="00186564" w:rsidP="0018656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Участник предупредил о своей неявке за 2 недели до начала конкурса.</w:t>
      </w:r>
    </w:p>
    <w:p w:rsidR="00186564" w:rsidRPr="00590DDB" w:rsidRDefault="00186564" w:rsidP="0018656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Форс-мажорные обстоятельства, касающиеся организации конкурса.</w:t>
      </w:r>
    </w:p>
    <w:p w:rsidR="00186564" w:rsidRPr="00590DDB" w:rsidRDefault="00186564" w:rsidP="0018656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Форс-мажорные обстоятельства, касающиеся участника (</w:t>
      </w:r>
      <w:proofErr w:type="spellStart"/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</w:t>
      </w:r>
      <w:proofErr w:type="spellEnd"/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 при наличии документа и предупреждения организатор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 не менее чем за 3 дня</w:t>
      </w:r>
      <w:r w:rsidRPr="00590D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до начала конкурса.</w:t>
      </w:r>
    </w:p>
    <w:p w:rsidR="00186564" w:rsidRPr="001F746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</w:t>
      </w: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остальных случаях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целево</w:t>
      </w:r>
      <w:r w:rsidRPr="00AE6A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 </w:t>
      </w: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взнос не возвращается.</w:t>
      </w:r>
    </w:p>
    <w:p w:rsidR="00186564" w:rsidRPr="001F746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F746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стороны.</w:t>
      </w:r>
    </w:p>
    <w:p w:rsidR="00186564" w:rsidRDefault="00186564" w:rsidP="00186564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564" w:rsidRDefault="00186564" w:rsidP="00186564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E6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КОНТАКТНАЯ ИНФОРМАЦИЯ:</w:t>
      </w:r>
    </w:p>
    <w:p w:rsidR="00186564" w:rsidRPr="00D76358" w:rsidRDefault="00186564" w:rsidP="001865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КОНКУРСА БАСИНСКИХ</w:t>
      </w:r>
      <w:r w:rsidR="006E3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ВЕРА АЛЕКСЕЕВНА </w:t>
      </w:r>
      <w:r w:rsidR="00BD2F6B" w:rsidRPr="00BA3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110F" w:rsidRPr="00BA3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8-950-804-53-07</w:t>
      </w:r>
    </w:p>
    <w:p w:rsidR="00906662" w:rsidRPr="007E57EB" w:rsidRDefault="00906662" w:rsidP="001865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8-904-69-84-954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57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составляет программу Людмила Анатольевна</w:t>
      </w:r>
    </w:p>
    <w:p w:rsidR="00186564" w:rsidRDefault="00186564" w:rsidP="001865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САЙТ:</w:t>
      </w:r>
      <w:r w:rsidRPr="0000792E">
        <w:t xml:space="preserve"> </w:t>
      </w:r>
      <w:r w:rsidRPr="00007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http://таланты </w:t>
      </w:r>
      <w:proofErr w:type="gramStart"/>
      <w:r w:rsidRPr="0000792E">
        <w:rPr>
          <w:rFonts w:ascii="Times New Roman" w:eastAsia="Times New Roman" w:hAnsi="Times New Roman" w:cs="Times New Roman"/>
          <w:sz w:val="28"/>
          <w:szCs w:val="28"/>
          <w:lang w:eastAsia="ar-SA"/>
        </w:rPr>
        <w:t>–Р</w:t>
      </w:r>
      <w:proofErr w:type="gramEnd"/>
      <w:r w:rsidRPr="00007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0792E">
        <w:rPr>
          <w:rFonts w:ascii="Times New Roman" w:eastAsia="Times New Roman" w:hAnsi="Times New Roman" w:cs="Times New Roman"/>
          <w:sz w:val="28"/>
          <w:szCs w:val="28"/>
          <w:lang w:eastAsia="ar-SA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5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набрать в </w:t>
      </w:r>
      <w:proofErr w:type="spellStart"/>
      <w:r w:rsidR="007E57EB">
        <w:rPr>
          <w:rFonts w:ascii="Times New Roman" w:eastAsia="Times New Roman" w:hAnsi="Times New Roman" w:cs="Times New Roman"/>
          <w:sz w:val="28"/>
          <w:szCs w:val="28"/>
          <w:lang w:eastAsia="ar-SA"/>
        </w:rPr>
        <w:t>яндексе</w:t>
      </w:r>
      <w:proofErr w:type="spellEnd"/>
      <w:r w:rsidR="007E5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Звёздные таланты России выйдет наш сайт.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86564" w:rsidRPr="00B766F9" w:rsidRDefault="00186564" w:rsidP="00186564">
      <w:pPr>
        <w:suppressAutoHyphens/>
        <w:spacing w:after="0" w:line="240" w:lineRule="auto"/>
        <w:ind w:right="43"/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E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B766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66E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B76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B766F9"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6564" w:rsidRPr="00906662" w:rsidRDefault="002C6AF1" w:rsidP="00186564">
      <w:pPr>
        <w:suppressAutoHyphens/>
        <w:spacing w:after="0" w:line="240" w:lineRule="auto"/>
        <w:ind w:right="43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9" w:history="1">
        <w:r w:rsidR="006E376B" w:rsidRPr="00DC544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basinskikh99@mail.r</w:t>
        </w:r>
        <w:r w:rsidR="006E376B" w:rsidRPr="00DC544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u</w:t>
        </w:r>
        <w:r w:rsidR="006E376B" w:rsidRPr="00DC544A">
          <w:rPr>
            <w:rStyle w:val="a4"/>
            <w:b/>
          </w:rPr>
          <w:t>-желательно</w:t>
        </w:r>
      </w:hyperlink>
      <w:r w:rsidR="006E376B">
        <w:rPr>
          <w:b/>
        </w:rPr>
        <w:t xml:space="preserve"> для заявок</w:t>
      </w:r>
      <w:proofErr w:type="gramStart"/>
      <w:r w:rsidR="006E376B">
        <w:rPr>
          <w:b/>
        </w:rPr>
        <w:t>.</w:t>
      </w:r>
      <w:r w:rsidR="00186564" w:rsidRPr="00906662">
        <w:rPr>
          <w:b/>
        </w:rPr>
        <w:t>.</w:t>
      </w:r>
      <w:proofErr w:type="gramEnd"/>
    </w:p>
    <w:p w:rsidR="00186564" w:rsidRDefault="00186564" w:rsidP="001865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.</w:t>
      </w:r>
      <w:r w:rsidRPr="00405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1FE5" w:rsidRDefault="00636FA0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AF1"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 id="_x0000_i1026" type="#_x0000_t75" style="width:466.5pt;height:350.25pt">
            <v:imagedata r:id="rId10" o:title="image"/>
          </v:shape>
        </w:pict>
      </w:r>
      <w:r w:rsidR="007C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636FA0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AF1"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 id="_x0000_i1027" type="#_x0000_t75" style="width:358.5pt;height:537.75pt">
            <v:imagedata r:id="rId11" o:title="image"/>
          </v:shape>
        </w:pict>
      </w:r>
      <w:r w:rsidR="007C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7C1FE5" w:rsidRDefault="007C1FE5" w:rsidP="00AD3C6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6"/>
          <w:szCs w:val="44"/>
          <w:lang w:eastAsia="ar-SA"/>
        </w:rPr>
      </w:pPr>
    </w:p>
    <w:p w:rsidR="00186564" w:rsidRPr="002F4258" w:rsidRDefault="00186564" w:rsidP="00186564">
      <w:pPr>
        <w:suppressAutoHyphens/>
        <w:spacing w:after="0" w:line="240" w:lineRule="auto"/>
        <w:ind w:left="816" w:right="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564" w:rsidRPr="0091683B" w:rsidRDefault="00186564" w:rsidP="00186564">
      <w:pPr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683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ОБЯЗАТЕЛЬНО!!!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Пометить</w:t>
      </w:r>
      <w:r w:rsidR="00FE2F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</w:t>
      </w:r>
      <w:proofErr w:type="gramStart"/>
      <w:r w:rsidR="00FE2F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91683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сколько номеров нужно для переодевания, если в разных номерах участвуют одни и те же конкурсанты.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согласовать с организаторами по телефону п</w:t>
      </w:r>
      <w:r w:rsid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орядок выступлений конкурсантов </w:t>
      </w:r>
      <w:proofErr w:type="gramStart"/>
      <w:r w:rsid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</w:t>
      </w:r>
      <w:proofErr w:type="gramEnd"/>
      <w:r w:rsid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тел</w:t>
      </w:r>
      <w:proofErr w:type="gramEnd"/>
      <w:r w:rsidR="007E57EB" w:rsidRPr="007E57EB">
        <w:t xml:space="preserve"> </w:t>
      </w:r>
      <w:r w:rsidR="007E57EB" w:rsidRP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8-904-69-84-954 </w:t>
      </w:r>
      <w:r w:rsidR="007E57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чтоб все успели переодеться, после готовности программы. Если от коллектива несколько номеров или солисто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оформлять нужно </w:t>
      </w:r>
      <w:r w:rsidRPr="001051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всё общим списком в одной заявке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с обязательной пометкой сколько участников в каждом групповом номере.</w:t>
      </w:r>
    </w:p>
    <w:p w:rsidR="00186564" w:rsidRPr="007E57EB" w:rsidRDefault="00186564" w:rsidP="00186564">
      <w:pPr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564" w:rsidRPr="00AA3B0D" w:rsidRDefault="00186564" w:rsidP="00186564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AA3B0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Получите ответ, чтобы убедиться, что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Ваше  </w:t>
      </w:r>
      <w:r w:rsidRPr="00AA3B0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письмо дошло и все оформлено правильно.</w:t>
      </w:r>
    </w:p>
    <w:p w:rsidR="00186564" w:rsidRPr="001070C9" w:rsidRDefault="00186564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С уважением</w:t>
      </w:r>
      <w:r w:rsidRPr="001070C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,</w:t>
      </w:r>
    </w:p>
    <w:p w:rsidR="00186564" w:rsidRDefault="001B52DB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Организация Академия культуры и искусства</w:t>
      </w:r>
    </w:p>
    <w:p w:rsidR="001B52DB" w:rsidRDefault="001B52DB" w:rsidP="00186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8-950-80-45-307</w:t>
      </w:r>
      <w:r w:rsidR="007E57E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 xml:space="preserve">      </w:t>
      </w:r>
      <w:r w:rsidR="007E57EB" w:rsidRPr="007E57E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8-904-69-84-954</w:t>
      </w:r>
    </w:p>
    <w:p w:rsidR="00186564" w:rsidRPr="001070C9" w:rsidRDefault="00186564" w:rsidP="0018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</w:p>
    <w:p w:rsidR="00186564" w:rsidRDefault="00186564" w:rsidP="00186564"/>
    <w:p w:rsidR="00186564" w:rsidRDefault="00186564" w:rsidP="00186564"/>
    <w:sectPr w:rsidR="00186564" w:rsidSect="000768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87F8C"/>
    <w:multiLevelType w:val="hybridMultilevel"/>
    <w:tmpl w:val="99F4C4F4"/>
    <w:lvl w:ilvl="0" w:tplc="9A16B9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66F"/>
    <w:multiLevelType w:val="hybridMultilevel"/>
    <w:tmpl w:val="49800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47B"/>
    <w:multiLevelType w:val="hybridMultilevel"/>
    <w:tmpl w:val="99F4C4F4"/>
    <w:lvl w:ilvl="0" w:tplc="9A16B9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E22A5"/>
    <w:multiLevelType w:val="hybridMultilevel"/>
    <w:tmpl w:val="09545F1E"/>
    <w:lvl w:ilvl="0" w:tplc="6882A174">
      <w:start w:val="1"/>
      <w:numFmt w:val="decimal"/>
      <w:lvlText w:val="%1."/>
      <w:lvlJc w:val="left"/>
      <w:pPr>
        <w:ind w:left="90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67311D48"/>
    <w:multiLevelType w:val="hybridMultilevel"/>
    <w:tmpl w:val="EF9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3D"/>
    <w:rsid w:val="0003420F"/>
    <w:rsid w:val="00034C82"/>
    <w:rsid w:val="00045400"/>
    <w:rsid w:val="000768BB"/>
    <w:rsid w:val="00100989"/>
    <w:rsid w:val="00112C0C"/>
    <w:rsid w:val="00124A91"/>
    <w:rsid w:val="001256C3"/>
    <w:rsid w:val="00137A7C"/>
    <w:rsid w:val="00186564"/>
    <w:rsid w:val="001B52DB"/>
    <w:rsid w:val="001D110F"/>
    <w:rsid w:val="00204438"/>
    <w:rsid w:val="0027659E"/>
    <w:rsid w:val="002C6AF1"/>
    <w:rsid w:val="002F1173"/>
    <w:rsid w:val="003310A5"/>
    <w:rsid w:val="00355AFF"/>
    <w:rsid w:val="003B3E11"/>
    <w:rsid w:val="003D0250"/>
    <w:rsid w:val="00441A73"/>
    <w:rsid w:val="004B0767"/>
    <w:rsid w:val="004F073B"/>
    <w:rsid w:val="005269CF"/>
    <w:rsid w:val="00560F9F"/>
    <w:rsid w:val="005B00CF"/>
    <w:rsid w:val="005B648F"/>
    <w:rsid w:val="005C0EBE"/>
    <w:rsid w:val="006253C8"/>
    <w:rsid w:val="00636FA0"/>
    <w:rsid w:val="00644A6E"/>
    <w:rsid w:val="00655EFC"/>
    <w:rsid w:val="006D7FC5"/>
    <w:rsid w:val="006E376B"/>
    <w:rsid w:val="00723CF4"/>
    <w:rsid w:val="007502FA"/>
    <w:rsid w:val="00785ACA"/>
    <w:rsid w:val="007C1FE5"/>
    <w:rsid w:val="007E57EB"/>
    <w:rsid w:val="00831E61"/>
    <w:rsid w:val="008B13C2"/>
    <w:rsid w:val="008C029B"/>
    <w:rsid w:val="008E351D"/>
    <w:rsid w:val="0090574C"/>
    <w:rsid w:val="00906662"/>
    <w:rsid w:val="009066D7"/>
    <w:rsid w:val="00915E09"/>
    <w:rsid w:val="009274C9"/>
    <w:rsid w:val="00AB0401"/>
    <w:rsid w:val="00AC24F6"/>
    <w:rsid w:val="00AD3C64"/>
    <w:rsid w:val="00B02BF7"/>
    <w:rsid w:val="00B52344"/>
    <w:rsid w:val="00B70C5F"/>
    <w:rsid w:val="00B766F9"/>
    <w:rsid w:val="00BA377C"/>
    <w:rsid w:val="00BD2F6B"/>
    <w:rsid w:val="00BE540D"/>
    <w:rsid w:val="00CB4C6B"/>
    <w:rsid w:val="00D050F9"/>
    <w:rsid w:val="00D20859"/>
    <w:rsid w:val="00D53497"/>
    <w:rsid w:val="00D62E6A"/>
    <w:rsid w:val="00D76358"/>
    <w:rsid w:val="00D7658E"/>
    <w:rsid w:val="00DE1C31"/>
    <w:rsid w:val="00E17C9E"/>
    <w:rsid w:val="00E61B43"/>
    <w:rsid w:val="00E8753D"/>
    <w:rsid w:val="00E95F89"/>
    <w:rsid w:val="00ED5962"/>
    <w:rsid w:val="00EE7C24"/>
    <w:rsid w:val="00EF4FED"/>
    <w:rsid w:val="00F332DA"/>
    <w:rsid w:val="00F641BC"/>
    <w:rsid w:val="00F740A8"/>
    <w:rsid w:val="00F91F7A"/>
    <w:rsid w:val="00FB0066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64"/>
  </w:style>
  <w:style w:type="paragraph" w:styleId="3">
    <w:name w:val="heading 3"/>
    <w:basedOn w:val="a"/>
    <w:next w:val="a"/>
    <w:link w:val="30"/>
    <w:uiPriority w:val="9"/>
    <w:unhideWhenUsed/>
    <w:qFormat/>
    <w:rsid w:val="00186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865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0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64"/>
  </w:style>
  <w:style w:type="paragraph" w:styleId="3">
    <w:name w:val="heading 3"/>
    <w:basedOn w:val="a"/>
    <w:next w:val="a"/>
    <w:link w:val="30"/>
    <w:uiPriority w:val="9"/>
    <w:unhideWhenUsed/>
    <w:qFormat/>
    <w:rsid w:val="00186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865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skikh9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sinskikh9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asinskikh99@mail.ru-&#1078;&#1077;&#1083;&#1072;&#1090;&#1077;&#1083;&#1100;&#1085;&#1086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06E5-2D91-4209-AAFA-54624BE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82</cp:revision>
  <dcterms:created xsi:type="dcterms:W3CDTF">2016-08-26T10:49:00Z</dcterms:created>
  <dcterms:modified xsi:type="dcterms:W3CDTF">2018-12-04T13:41:00Z</dcterms:modified>
</cp:coreProperties>
</file>